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5B6C01">
      <w:pPr>
        <w:spacing w:line="570" w:lineRule="exact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附件</w:t>
      </w:r>
      <w:r>
        <w:rPr>
          <w:rFonts w:ascii="宋体" w:hAnsi="宋体" w:eastAsia="宋体"/>
          <w:sz w:val="24"/>
          <w:szCs w:val="24"/>
        </w:rPr>
        <w:t>2</w:t>
      </w:r>
    </w:p>
    <w:p w14:paraId="476764FA">
      <w:pPr>
        <w:spacing w:before="156" w:beforeLines="50" w:after="156" w:afterLines="50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第十五届南方智库论坛论文编排统一格式</w:t>
      </w:r>
    </w:p>
    <w:p w14:paraId="0D52CA05">
      <w:pPr>
        <w:spacing w:line="570" w:lineRule="exact"/>
        <w:ind w:firstLine="482" w:firstLineChars="200"/>
        <w:jc w:val="lef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一、智库论文</w:t>
      </w:r>
    </w:p>
    <w:p w14:paraId="7A3D8133">
      <w:pPr>
        <w:spacing w:line="570" w:lineRule="exact"/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1.题目：正标题为小二号黑体；副标题为小三号楷体。</w:t>
      </w:r>
    </w:p>
    <w:p w14:paraId="3928CD87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2.作者：四号楷体。</w:t>
      </w:r>
    </w:p>
    <w:p w14:paraId="1E410AEB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3.摘要：“摘要”为五号黑体；摘要正文为楷体五号。</w:t>
      </w:r>
    </w:p>
    <w:p w14:paraId="68C20FC5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4.关键词：“关键词”为五号黑体；关键词正文为五号楷体；3—5个关键词，用“；”隔开。</w:t>
      </w:r>
    </w:p>
    <w:p w14:paraId="2700AF1E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5.正文：五号宋体，一级标题“一”和二级标题“（一）”，均采用黑体五号；同时一级标题上下各空半行。正文行间距为“固定值15”。</w:t>
      </w:r>
    </w:p>
    <w:p w14:paraId="19F51371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6.作者简介：姓名，性别，工作单位，职务，职称等，五号楷体。</w:t>
      </w:r>
    </w:p>
    <w:p w14:paraId="12653F1F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7.文章末尾附作者联系电话、手机和邮箱，以便联系。</w:t>
      </w:r>
    </w:p>
    <w:p w14:paraId="753F888C">
      <w:pPr>
        <w:spacing w:line="570" w:lineRule="exact"/>
        <w:ind w:firstLine="482" w:firstLineChars="200"/>
        <w:jc w:val="lef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二、学术论文</w:t>
      </w:r>
    </w:p>
    <w:p w14:paraId="2644CA4E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1.题目：正标题为小二号黑体；副标题为小三号楷体。</w:t>
      </w:r>
    </w:p>
    <w:p w14:paraId="0172B1CB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2.作者：四号楷体。</w:t>
      </w:r>
    </w:p>
    <w:p w14:paraId="4E33D8F8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3.摘要：“摘要”为五号黑体；摘要正文为五号楷体。</w:t>
      </w:r>
    </w:p>
    <w:p w14:paraId="7A217BCA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4.关键词：“关键词”为五号黑体；关键词正文为五号楷体；3—5个关键词，用“；”隔开。</w:t>
      </w:r>
    </w:p>
    <w:p w14:paraId="2F81DE22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5.正文：五号宋体，一级标题“一”和二级标题“（一）”，均采用黑体五号；同时一级标题上下各空半行。正文行间距为“固定值15”。</w:t>
      </w:r>
    </w:p>
    <w:p w14:paraId="5950A051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6.作者简介：姓名，性别，工作单位，职务，职称等，五号楷体。</w:t>
      </w:r>
    </w:p>
    <w:p w14:paraId="21A314D1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7.格式规范具体如下：</w:t>
      </w:r>
    </w:p>
    <w:p w14:paraId="3CE7CFF9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1）注释采用脚注。注释序号用①②……标识，每页单独排序。正文中的注释序号统一置于包含引文的标点符号之后。参考文献置于文末，按照拼音或英文首字母排序，无需数字排列。已在脚注中出现的文献无需在文末参考文献中提及。</w:t>
      </w:r>
    </w:p>
    <w:p w14:paraId="246B1FD5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2）引用方法。直接引用时，在作者姓名后面加一括号，括号中注明出版年份（直接引用著作原文时，在年份后标注页码）。间接引用时，在引用处加一括号，括号中注明作者姓名和出版年份，作者姓名和出版年份间用逗号隔开；同时间接引用多篇文章时在一个括号中一起注明，不同作者的文章用分号分开。在文中引用了同一作者在同一年份发表的多篇文章时，在年份后标示“a”（或b，c），并与参考文献列表对应。文中若有直接引用参考文献原文，需要加双引号。</w:t>
      </w:r>
    </w:p>
    <w:p w14:paraId="4378AE97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3）作者姓名。引用文献时作者的姓名以参考文献中的为准。如果是中文姓名，则引用时写作者全名；如果是英文姓名，引用时只写作者的姓（英文）。两个作者时，作者姓名之间用“和”（英文用“&amp;”）连接；三个以上作者时，在第一作者姓名后加“等人”（英文用“et al.”）。</w:t>
      </w:r>
    </w:p>
    <w:p w14:paraId="49A94890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4）专著、论文集、报告的标注顺序按责任者、出版年、文献题名、出版地、出版者、页码标识。责任方式为著时，“著”可省略，其他责任方式（如编、译等）不可省略。如：石敏俊、张卓颖，2012：《中国省区间投入产出模型与区际经济联系》，北京：科学出版社。外国译作需标注原作者国籍及译者名称，如：[美]乔治·罗森著，黄沛一译，2021：《公共卫生史》，南京：译林出版社。</w:t>
      </w:r>
    </w:p>
    <w:p w14:paraId="501AE1EB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5）期刊文章的标注顺序按责任者（作者）、年期、文献题名、刊名。如：柏培文、张云，2021：《数字经济、人口红利下降与中低技能劳动者权益》，《经济研究》第5期。</w:t>
      </w:r>
    </w:p>
    <w:p w14:paraId="0663C409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6）报纸文章的标注顺序按责任者（作者）、文献题名、报纸名、出版日期。如：李大伦：《经济全球化的重要性》，《光明日报》1998年12月27日。</w:t>
      </w:r>
    </w:p>
    <w:p w14:paraId="1690558B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7）外文文献的标注顺序原则上应以该文种通行的引证标注为准。征引英文析出文献，文献题名用正体标引号，书刊名用斜体标识。如：Doraszelski, U., and J. Jaumandreu, 2018, “Measuring the Bias of Technological Change”， Journal of Political Economy, 126(3), 1027-1084.</w:t>
      </w:r>
    </w:p>
    <w:p w14:paraId="19FA5A36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8）网络首发文献或新闻的标注顺序按责任者、文献题名/新闻标题、网站中文名、发布日期、网站链接。如：商务部：《全年进出口总额31.54万亿元，增长3.4%》，网易财经，2020年1月16日，http://money163.com20/0115/16/F2UQLFGP002580S6.html。</w:t>
      </w:r>
    </w:p>
    <w:p w14:paraId="0CD6F1CF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9）遵照新闻出版的有关规定，引用马克思主义经典著作，一律使用最新权威版本。</w:t>
      </w:r>
    </w:p>
    <w:p w14:paraId="6032C9C2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8.来稿以1万—2万字为宜，须提供英文标题，300字左右的中英文摘要、3—5个中英文关键词。</w:t>
      </w:r>
    </w:p>
    <w:p w14:paraId="5B179E57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9.来稿请采用《中国图书馆分类法》（第5版）注明文章所属类别。</w:t>
      </w:r>
    </w:p>
    <w:p w14:paraId="2F3C2D6E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10.来稿引用文献须注明出处，杜绝抄袭剽窃和弄虚作假。如发生侵犯他人著作权等侵权行为，作者应赔偿一切损失并承担全部责任。</w:t>
      </w:r>
    </w:p>
    <w:p w14:paraId="77EB79A5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11.文章末尾附作者联系电话、手机和邮箱，以便联系。</w:t>
      </w:r>
    </w:p>
    <w:p w14:paraId="54592251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1B61E0A7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744D8931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2D84C7D3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7207118E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6A8D0E96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47D9F30C">
      <w:pPr>
        <w:spacing w:line="570" w:lineRule="exact"/>
        <w:jc w:val="left"/>
        <w:rPr>
          <w:rFonts w:hint="eastAsia" w:ascii="宋体" w:hAnsi="宋体" w:eastAsia="宋体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80"/>
    <w:rsid w:val="005E35F9"/>
    <w:rsid w:val="00B05B80"/>
    <w:rsid w:val="265E3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table" w:styleId="4">
    <w:name w:val="Table Grid"/>
    <w:basedOn w:val="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批注框文本 字符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2491</Words>
  <Characters>2752</Characters>
  <Lines>20</Lines>
  <Paragraphs>5</Paragraphs>
  <TotalTime>4</TotalTime>
  <ScaleCrop>false</ScaleCrop>
  <LinksUpToDate>false</LinksUpToDate>
  <CharactersWithSpaces>2774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2026-08-10T08:57:00Z</dcterms:created>
  <dc:creator>Windows 用户</dc:creator>
  <cp:lastModifiedBy>梦醒</cp:lastModifiedBy>
  <cp:lastPrinted>2026-08-10T09:05:00Z</cp:lastPrinted>
  <dcterms:modified xsi:type="dcterms:W3CDTF">2026-08-11T08:10:15Z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eyJoZGlkIjoiZTYyMzljMTJhOTNlN2Q3NGQ4ZWNjYTAyNTgwOTVmZjEiLCJ1c2VySWQiOiIyNjYwNzQwODEifQ==</vt:lpwstr>
  </property>
  <property fmtid="{D5CDD505-2E9C-101B-9397-08002B2CF9AE}" pid="3" name="KSOProductBuildVer">
    <vt:lpwstr>2052-12.1.0.28043</vt:lpwstr>
  </property>
  <property fmtid="{D5CDD505-2E9C-101B-9397-08002B2CF9AE}" pid="4" name="ICV">
    <vt:lpwstr>DCD3620398D04C0FA3D2B305E30A3F59_13</vt:lpwstr>
  </property>
</Properties>
</file>